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广州市公安局南沙区分局关于及时领取取保候审保证金的公告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Cs w:val="21"/>
        </w:rPr>
        <w:t>广州市公安局南沙区分局办理的部分案件，因当事人变更联系方式，致使我公安机关无法联系并及时办理退还保证金事宜。为保障当事人的正当权益，我局将相关事项进行公告，期限为6个月。</w:t>
      </w:r>
    </w:p>
    <w:p>
      <w:pPr>
        <w:ind w:firstLine="211" w:firstLineChars="1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公告期满仍未前来认领的，我局将依法对该保证金进行处理。</w:t>
      </w:r>
    </w:p>
    <w:p>
      <w:pPr>
        <w:ind w:firstLine="211" w:firstLineChars="1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特此公告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广州市公安局南沙区分局</w:t>
      </w:r>
    </w:p>
    <w:p>
      <w:pPr>
        <w:rPr>
          <w:rFonts w:hint="default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                                                     </w:t>
      </w:r>
      <w:r>
        <w:rPr>
          <w:rFonts w:hint="eastAsia"/>
          <w:b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2020年</w:t>
      </w:r>
      <w:r>
        <w:rPr>
          <w:rFonts w:hint="eastAsia"/>
          <w:b/>
          <w:szCs w:val="21"/>
          <w:lang w:val="en-US" w:eastAsia="zh-CN"/>
        </w:rPr>
        <w:t>7月24日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附表如下：</w:t>
      </w:r>
    </w:p>
    <w:tbl>
      <w:tblPr>
        <w:tblStyle w:val="3"/>
        <w:tblW w:w="82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05"/>
        <w:gridCol w:w="3855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当事人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取保候审法律文书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保证金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冯某林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00745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00748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00757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赵某财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00764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00004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叶某奎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00777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卢某明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00008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高某业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00792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00003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00045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冼某成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00053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00046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00030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00079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00078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00141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00136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徐某成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00131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00199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郑某林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00213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00212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00193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方某成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00186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张某吾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00172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周某明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00167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00162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00154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黄某添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00153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农某鹏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00158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谭某女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00647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周某锋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00300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钟某深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00278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00242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00458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00310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穗公南综取保字（2018）00560号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穗公南综取保字（2018）00645号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李某锋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穗公南综取保字（2018）00628号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穗公南综取保字（2018）00626号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杜某亮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穗公南综取保字（2018）00653号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梁某裕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穗公南综取保字（2018）00724号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穗公南综取保字（2019）00029号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何某健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穗公南综取保字（2019）00083号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穗公南综取保字（2019）00080号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穗公南综取保字（2018）00487号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曹某连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穗公南综取保字（2019）00128号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穗公南综取保字（2019）00118号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曾某求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穗公南综取保字（2019）00220号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许某政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穗公南综取保字（2019）00201号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穗公南综取保字（2019）00194号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穗公南综取保字（2019）00244号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唐某林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穗公南综取保字（2019）00311号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穗公南综取保字[2017]00188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陈某福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7]00795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符某瑞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7]00786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7]00805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冯某伟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7]00834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易某军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8]00088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林某龙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8]00180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8]00246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8]00282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何某彬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18]00321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8]00348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梁某公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7]00342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罗某敏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8]00397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钟某军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8]00455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6]00173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冯某钊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8]00504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8]00487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张某宁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8]00470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卢某歆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8]00459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8]00555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双某祥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8]00554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匡某民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孙某超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林某龙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穗公南综取保字[2018]00180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穗公南综取保字[2018]00246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穗公南综取保字[2018]00271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穗公南综取保字[2018]00458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黄某琪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穗公南综取保字[2019]00163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彭某朗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穗公南综取保字[2019]00267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唐某林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穗公南综取保字[2019]00311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穗公南综取保字[2018]00479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麦某棠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穗公南综取保字[2018]00468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陈某东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穗公南综取保字[2018]00578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韩某麦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王某于水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郭某强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卢某河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穗公南综取保字[2019]00282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梁某兴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穗公南综取保字[2018]00758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云某兴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李某威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穗公南综取保字[2019]00183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黎某生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穗公南综取保字[2018]00343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黎某健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穗公南综取保字[2019]00221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穗公南综取保字[2019]00256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苗某涛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穗公南综取保字[2016]00760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穗公南综取保字[2017]00744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穗公南综取保字[2019]00212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虞某星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穗公南综取保字[2017]00788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丁某联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穗公南综取保字[2019]00392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肖某质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陈某胜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陈某国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高某红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穗公南综取保字[2018]00055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穗公南综取保字[2019]00684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穗公南综取保字[2018]00136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穗公南综取保字[2018]00158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穗公南综取保字[2018]00214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欧某宝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穗公南综取保字[2018]00238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穗公南综取保字[2018]00381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杨某合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穗公南综取保字[2018]00503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冯某科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穗公南综取保字[2018]00502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袁某祥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穗公南综取保字[2018]00460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敬某远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穗公南综取保字[2018]00517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穗公南综取保字[2018]00535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王某强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邓某枫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穗公南综取保字[2019]00046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穗公南综取保字[2018]00670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邓某云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[2017] 00808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贺某云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[2017] 00794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张某强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[2017] 00833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00387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郑某元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00702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李某超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00770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彭某兵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00084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[2018] 00786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方某宽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穗公南综收保字 [2019] 00247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曹某玲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穗公南综取保字（2012）00057号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14）00451号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皮某子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5）00208号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3）03108号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穗公南综取保字（2014）00365号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吴某英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穗公南综取保字（2014）00022号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罗某洪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穗公南综取保字（2014）00024号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罗某荣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穗公南综取保字（2014）00021号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朱某妹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穗公南综取保字（2014）00025号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黄某梅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穗公南综取保字（2016）00323号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陈某明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00357号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张某未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00772号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林某松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0018号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莫某义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穗公南综取保字〔2016〕00040号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汤某宏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穗公南综取保字〔2018〕00783号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梁某锋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穗公南综取保字〔2019〕00235号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何某芳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穗公南综取保字〔2012〕00023号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穗公南综取保字〔2013〕00037号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陈某棠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穗公南综取保字〔2008〕00029号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刘某柱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穗公南综取保字〔2014〕00266号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马某富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穗公南综取保字〔2014〕00265号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代某平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穗公南综取保字〔2014〕00386号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穗公南综取保字〔2014〕00342号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穗公南综取保字〔2015〕00519号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穗公南综取保字〔2016〕00006号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穗公南综取保字〔2015〕00479号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杨某友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穗公南综取保字〔2016〕00522号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麦某滔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穗公南综取保字（2018）00481号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孙某蒙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穗公南综取保字（2014）00512号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房某阳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穗公南综取保字（2014）00511号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王某波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穗公南综取保字（2014）0051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穗公南综取保字（2015）00151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李某根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穗公南综取保字（2015）00153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黄某灿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穗公南综取保字（2018）00595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刘某宇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穗公南综取保字（2018）00702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贺某刚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穗公南综取保字（2019）00257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黄某棠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穗公南综取保字（2013）03146号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梁某森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穗公南综取保字（2013）03145号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杨某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穗公南综取保字（2014）00050号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林某文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穗公南综取保字（2014）00594号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康某宇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穗公南综取保字（2015）00104号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赵某飞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穗公南综取保字（2015）00033号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吴某信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穗公南综取保字（2016）00770号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穗公南综取保字（2017）00266号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穗公南综取保字（2018）00456号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 [2012] 00263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王某国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 [2014] 00455 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郑某辉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穗公南综取保字（2018）651号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陈某华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穗公南综取保字（2014）592号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</w:tbl>
    <w:p>
      <w:pPr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633"/>
    <w:rsid w:val="00020633"/>
    <w:rsid w:val="005A2661"/>
    <w:rsid w:val="4AB908CC"/>
    <w:rsid w:val="4FDF35DC"/>
    <w:rsid w:val="523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customStyle="1" w:styleId="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7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8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9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0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et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8">
    <w:name w:val="font4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9">
    <w:name w:val="font01"/>
    <w:basedOn w:val="4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1037</Words>
  <Characters>5916</Characters>
  <Lines>49</Lines>
  <Paragraphs>13</Paragraphs>
  <TotalTime>61</TotalTime>
  <ScaleCrop>false</ScaleCrop>
  <LinksUpToDate>false</LinksUpToDate>
  <CharactersWithSpaces>6940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2020-07-30T01:30:00Z</dcterms:created>
  <dc:creator>GAW</dc:creator>
  <cp:lastModifiedBy>GAW</cp:lastModifiedBy>
  <dcterms:modified xsi:type="dcterms:W3CDTF">2020-09-14T07:13:15Z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